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2210B0" w14:textId="77777777" w:rsidR="0055383D" w:rsidRPr="00040047" w:rsidRDefault="0055383D" w:rsidP="00877F81">
      <w:pPr>
        <w:rPr>
          <w:rFonts w:asciiTheme="majorEastAsia" w:eastAsiaTheme="majorEastAsia" w:hAnsiTheme="majorEastAsia"/>
          <w:sz w:val="22"/>
        </w:rPr>
      </w:pPr>
      <w:r w:rsidRPr="00040047">
        <w:rPr>
          <w:rFonts w:asciiTheme="majorEastAsia" w:eastAsiaTheme="majorEastAsia" w:hAnsiTheme="majorEastAsia" w:hint="eastAsia"/>
          <w:sz w:val="22"/>
        </w:rPr>
        <w:t>e-Learning</w:t>
      </w:r>
    </w:p>
    <w:p w14:paraId="36E7323D" w14:textId="269C77E5" w:rsidR="00533ED3" w:rsidRPr="00040047" w:rsidRDefault="002654D4" w:rsidP="00533ED3">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初任者</w:t>
      </w:r>
      <w:r w:rsidR="00877F81" w:rsidRPr="00040047">
        <w:rPr>
          <w:rFonts w:asciiTheme="majorEastAsia" w:eastAsiaTheme="majorEastAsia" w:hAnsiTheme="majorEastAsia" w:hint="eastAsia"/>
          <w:sz w:val="24"/>
          <w:szCs w:val="24"/>
        </w:rPr>
        <w:t>研修　振り返り・評価シート（科目別）</w:t>
      </w:r>
    </w:p>
    <w:p w14:paraId="5E7F2334" w14:textId="77777777" w:rsidR="00533ED3" w:rsidRPr="00533ED3" w:rsidRDefault="0055383D" w:rsidP="00533ED3">
      <w:pPr>
        <w:ind w:firstLineChars="150" w:firstLine="315"/>
        <w:jc w:val="left"/>
        <w:rPr>
          <w:rFonts w:asciiTheme="majorEastAsia" w:eastAsiaTheme="majorEastAsia" w:hAnsiTheme="majorEastAsia"/>
          <w:sz w:val="18"/>
          <w:szCs w:val="18"/>
        </w:rPr>
      </w:pPr>
      <w:r w:rsidRPr="0055383D">
        <w:rPr>
          <w:rFonts w:asciiTheme="majorEastAsia" w:eastAsiaTheme="majorEastAsia" w:hAnsiTheme="majorEastAsia" w:hint="eastAsia"/>
          <w:szCs w:val="21"/>
        </w:rPr>
        <w:t>講義動画視聴終了日</w:t>
      </w:r>
      <w:r w:rsidR="00877F81">
        <w:rPr>
          <w:rFonts w:hint="eastAsia"/>
        </w:rPr>
        <w:t xml:space="preserve">　</w:t>
      </w:r>
      <w:r>
        <w:rPr>
          <w:rFonts w:hint="eastAsia"/>
        </w:rPr>
        <w:t xml:space="preserve">　　　年　　　月　　　　日</w:t>
      </w:r>
    </w:p>
    <w:p w14:paraId="4E7661F3" w14:textId="0D5E82FF" w:rsidR="00533ED3" w:rsidRPr="00533ED3" w:rsidRDefault="0055383D" w:rsidP="00533ED3">
      <w:pPr>
        <w:ind w:firstLineChars="200" w:firstLine="420"/>
        <w:jc w:val="left"/>
        <w:rPr>
          <w:u w:val="single"/>
        </w:rPr>
      </w:pPr>
      <w:r>
        <w:rPr>
          <w:rFonts w:hint="eastAsia"/>
        </w:rPr>
        <w:t>私は本講義動画を視聴いたしました。</w:t>
      </w:r>
      <w:r w:rsidR="00877F81">
        <w:rPr>
          <w:rFonts w:hint="eastAsia"/>
        </w:rPr>
        <w:t xml:space="preserve">　　</w:t>
      </w:r>
      <w:r w:rsidR="00915C43" w:rsidRPr="00915C43">
        <w:rPr>
          <w:rFonts w:hint="eastAsia"/>
        </w:rPr>
        <w:t xml:space="preserve">受講番号：＿＿＿＿＿　氏名： </w:t>
      </w:r>
      <w:r w:rsidR="00915C43" w:rsidRPr="00915C43">
        <w:rPr>
          <w:rFonts w:hint="eastAsia"/>
          <w:u w:val="single"/>
        </w:rPr>
        <w:t xml:space="preserve">　　　　　　　　　　</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5"/>
        <w:gridCol w:w="4865"/>
        <w:gridCol w:w="839"/>
        <w:gridCol w:w="2632"/>
      </w:tblGrid>
      <w:tr w:rsidR="00877F81" w14:paraId="13CB3A55" w14:textId="77777777" w:rsidTr="0055383D">
        <w:trPr>
          <w:trHeight w:val="385"/>
        </w:trPr>
        <w:tc>
          <w:tcPr>
            <w:tcW w:w="825" w:type="dxa"/>
            <w:shd w:val="clear" w:color="auto" w:fill="D9D9D9" w:themeFill="background1" w:themeFillShade="D9"/>
            <w:vAlign w:val="center"/>
          </w:tcPr>
          <w:p w14:paraId="2E987BDF" w14:textId="77777777" w:rsidR="00877F81" w:rsidRPr="00541613" w:rsidRDefault="00877F81" w:rsidP="00F506FE">
            <w:pPr>
              <w:ind w:left="-59"/>
              <w:rPr>
                <w:rFonts w:asciiTheme="majorEastAsia" w:eastAsiaTheme="majorEastAsia" w:hAnsiTheme="majorEastAsia"/>
              </w:rPr>
            </w:pPr>
            <w:r w:rsidRPr="00541613">
              <w:rPr>
                <w:rFonts w:asciiTheme="majorEastAsia" w:eastAsiaTheme="majorEastAsia" w:hAnsiTheme="majorEastAsia" w:hint="eastAsia"/>
              </w:rPr>
              <w:t>科目名</w:t>
            </w:r>
          </w:p>
        </w:tc>
        <w:tc>
          <w:tcPr>
            <w:tcW w:w="4865" w:type="dxa"/>
            <w:vAlign w:val="center"/>
          </w:tcPr>
          <w:p w14:paraId="2AD4F6A0" w14:textId="47566508" w:rsidR="00A75F87" w:rsidRDefault="00877F81" w:rsidP="00F506FE">
            <w:pPr>
              <w:jc w:val="left"/>
            </w:pPr>
            <w:r>
              <w:rPr>
                <w:rFonts w:hint="eastAsia"/>
              </w:rPr>
              <w:t>【講義</w:t>
            </w:r>
            <w:r w:rsidR="002654D4">
              <w:rPr>
                <w:rFonts w:hint="eastAsia"/>
              </w:rPr>
              <w:t>３−１</w:t>
            </w:r>
            <w:r>
              <w:rPr>
                <w:rFonts w:hint="eastAsia"/>
              </w:rPr>
              <w:t>】</w:t>
            </w:r>
            <w:r w:rsidR="00A75F87">
              <w:rPr>
                <w:rFonts w:hint="eastAsia"/>
              </w:rPr>
              <w:t>(テキストページ</w:t>
            </w:r>
            <w:r w:rsidR="003D04A3">
              <w:rPr>
                <w:rFonts w:hint="eastAsia"/>
              </w:rPr>
              <w:t>127</w:t>
            </w:r>
            <w:r w:rsidR="00625474">
              <w:rPr>
                <w:rFonts w:hint="eastAsia"/>
              </w:rPr>
              <w:t>～</w:t>
            </w:r>
            <w:r w:rsidR="003D04A3">
              <w:rPr>
                <w:rFonts w:hint="eastAsia"/>
              </w:rPr>
              <w:t>179頁</w:t>
            </w:r>
            <w:r w:rsidR="00A75F87">
              <w:t>)</w:t>
            </w:r>
          </w:p>
          <w:p w14:paraId="47061F15" w14:textId="05068916" w:rsidR="00877F81" w:rsidRPr="002654D4" w:rsidRDefault="002654D4" w:rsidP="002654D4">
            <w:pPr>
              <w:rPr>
                <w:sz w:val="11"/>
                <w:szCs w:val="11"/>
              </w:rPr>
            </w:pPr>
            <w:r w:rsidRPr="002654D4">
              <w:t>障害者総合支援法等の理念・現状</w:t>
            </w:r>
          </w:p>
        </w:tc>
        <w:tc>
          <w:tcPr>
            <w:tcW w:w="839" w:type="dxa"/>
            <w:shd w:val="clear" w:color="auto" w:fill="D9D9D9" w:themeFill="background1" w:themeFillShade="D9"/>
            <w:vAlign w:val="center"/>
          </w:tcPr>
          <w:p w14:paraId="50E342FE" w14:textId="77777777" w:rsidR="00877F81" w:rsidRPr="00541613" w:rsidRDefault="0055383D" w:rsidP="00F506FE">
            <w:pPr>
              <w:jc w:val="center"/>
              <w:rPr>
                <w:rFonts w:asciiTheme="majorEastAsia" w:eastAsiaTheme="majorEastAsia" w:hAnsiTheme="majorEastAsia"/>
              </w:rPr>
            </w:pPr>
            <w:r>
              <w:rPr>
                <w:rFonts w:asciiTheme="majorEastAsia" w:eastAsiaTheme="majorEastAsia" w:hAnsiTheme="majorEastAsia" w:hint="eastAsia"/>
              </w:rPr>
              <w:t>講師名</w:t>
            </w:r>
          </w:p>
        </w:tc>
        <w:tc>
          <w:tcPr>
            <w:tcW w:w="2632" w:type="dxa"/>
            <w:vAlign w:val="center"/>
          </w:tcPr>
          <w:p w14:paraId="398DE65C" w14:textId="47119569" w:rsidR="00877F81" w:rsidRDefault="00877F81" w:rsidP="00A16AF8">
            <w:pPr>
              <w:ind w:right="420"/>
              <w:jc w:val="center"/>
            </w:pPr>
          </w:p>
        </w:tc>
      </w:tr>
    </w:tbl>
    <w:p w14:paraId="7689795C" w14:textId="0BE80E44" w:rsidR="00877F81" w:rsidRDefault="00877F81" w:rsidP="00877F81">
      <w:r>
        <w:rPr>
          <w:rFonts w:hint="eastAsia"/>
        </w:rPr>
        <w:t xml:space="preserve">　本シートは、</w:t>
      </w:r>
      <w:r w:rsidR="002654D4">
        <w:rPr>
          <w:rFonts w:hint="eastAsia"/>
        </w:rPr>
        <w:t>初任者</w:t>
      </w:r>
      <w:r>
        <w:rPr>
          <w:rFonts w:hint="eastAsia"/>
        </w:rPr>
        <w:t>研修で習得すべきことがらについて、研修の受講前後の自らの理解度を可視的に捉えるものです。</w:t>
      </w:r>
      <w:r w:rsidR="0055383D">
        <w:rPr>
          <w:rFonts w:hint="eastAsia"/>
        </w:rPr>
        <w:t>視聴後は期限までに必要事項を記入し、事務局へ提出してください。</w:t>
      </w:r>
    </w:p>
    <w:p w14:paraId="1301BE41" w14:textId="77777777" w:rsidR="00877F81" w:rsidRPr="00541613" w:rsidRDefault="00877F81" w:rsidP="00877F81">
      <w:r>
        <w:rPr>
          <w:rFonts w:hint="eastAsia"/>
        </w:rPr>
        <w:t xml:space="preserve">　［事前評価］① 本研修で自らが特に重点的に学ぶべき点を意識して研修に臨む。</w:t>
      </w:r>
    </w:p>
    <w:p w14:paraId="44EC7298" w14:textId="78FE8343" w:rsidR="00877F81" w:rsidRDefault="00877F81" w:rsidP="00877F81">
      <w:r>
        <w:rPr>
          <w:rFonts w:hint="eastAsia"/>
        </w:rPr>
        <w:t xml:space="preserve">　</w:t>
      </w:r>
      <w:r w:rsidR="00533ED3">
        <w:t xml:space="preserve"> </w:t>
      </w:r>
      <w:r>
        <w:rPr>
          <w:rFonts w:hint="eastAsia"/>
        </w:rPr>
        <w:t>［事後評価］① 受講後の学習効果を確認する（身についた、</w:t>
      </w:r>
      <w:r w:rsidR="0055383D">
        <w:rPr>
          <w:rFonts w:hint="eastAsia"/>
        </w:rPr>
        <w:t>理解した</w:t>
      </w:r>
      <w:r>
        <w:rPr>
          <w:rFonts w:hint="eastAsia"/>
        </w:rPr>
        <w:t>自己評価と相違があった等）。</w:t>
      </w:r>
    </w:p>
    <w:p w14:paraId="3DF506CA" w14:textId="6F2A87C3" w:rsidR="00877F81" w:rsidRDefault="00877F81" w:rsidP="00877F81">
      <w:r>
        <w:rPr>
          <w:rFonts w:hint="eastAsia"/>
        </w:rPr>
        <w:t xml:space="preserve">　　　　</w:t>
      </w:r>
      <w:r w:rsidR="002654D4">
        <w:rPr>
          <w:rFonts w:hint="eastAsia"/>
        </w:rPr>
        <w:t xml:space="preserve"> </w:t>
      </w:r>
      <w:r w:rsidR="002654D4">
        <w:t xml:space="preserve"> </w:t>
      </w:r>
      <w:r>
        <w:rPr>
          <w:rFonts w:hint="eastAsia"/>
        </w:rPr>
        <w:t xml:space="preserve">　</w:t>
      </w:r>
      <w:r w:rsidR="00533ED3">
        <w:t xml:space="preserve"> </w:t>
      </w:r>
      <w:r>
        <w:rPr>
          <w:rFonts w:hint="eastAsia"/>
        </w:rPr>
        <w:t>② 今後の実践や</w:t>
      </w:r>
      <w:r w:rsidR="00A75F87">
        <w:rPr>
          <w:rFonts w:hint="eastAsia"/>
        </w:rPr>
        <w:t>演習など、</w:t>
      </w:r>
      <w:r>
        <w:rPr>
          <w:rFonts w:hint="eastAsia"/>
        </w:rPr>
        <w:t>学びに向けた指針を確認する。</w:t>
      </w:r>
    </w:p>
    <w:p w14:paraId="7C12377D" w14:textId="77777777" w:rsidR="00877F81" w:rsidRPr="006B58B8" w:rsidRDefault="00877F81" w:rsidP="00877F81"/>
    <w:p w14:paraId="61E7BAE2" w14:textId="77777777" w:rsidR="00877F81" w:rsidRPr="006B58B8" w:rsidRDefault="00877F81" w:rsidP="00877F81">
      <w:pPr>
        <w:rPr>
          <w:rFonts w:asciiTheme="majorEastAsia" w:eastAsiaTheme="majorEastAsia" w:hAnsiTheme="majorEastAsia"/>
        </w:rPr>
      </w:pPr>
      <w:r>
        <w:rPr>
          <w:rFonts w:asciiTheme="majorEastAsia" w:eastAsiaTheme="majorEastAsia" w:hAnsiTheme="majorEastAsia"/>
        </w:rPr>
        <w:t>○</w:t>
      </w:r>
      <w:r>
        <w:rPr>
          <w:rFonts w:asciiTheme="majorEastAsia" w:eastAsiaTheme="majorEastAsia" w:hAnsiTheme="majorEastAsia" w:hint="eastAsia"/>
        </w:rPr>
        <w:t xml:space="preserve"> 以下の獲得目標毎の</w:t>
      </w:r>
      <w:r>
        <w:rPr>
          <w:rFonts w:asciiTheme="majorEastAsia" w:eastAsiaTheme="majorEastAsia" w:hAnsiTheme="majorEastAsia"/>
        </w:rPr>
        <w:t>自己評価を10段階で評定し、記入する。</w:t>
      </w:r>
    </w:p>
    <w:p w14:paraId="11F94F57" w14:textId="77777777" w:rsidR="00877F81" w:rsidRDefault="00877F81" w:rsidP="00877F81">
      <w:pPr>
        <w:spacing w:line="120" w:lineRule="exact"/>
      </w:pPr>
    </w:p>
    <w:tbl>
      <w:tblPr>
        <w:tblW w:w="9130" w:type="dxa"/>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10"/>
        <w:gridCol w:w="851"/>
        <w:gridCol w:w="850"/>
        <w:gridCol w:w="3119"/>
      </w:tblGrid>
      <w:tr w:rsidR="00877F81" w14:paraId="45763605" w14:textId="77777777" w:rsidTr="00345815">
        <w:trPr>
          <w:trHeight w:val="77"/>
        </w:trPr>
        <w:tc>
          <w:tcPr>
            <w:tcW w:w="4310" w:type="dxa"/>
            <w:vMerge w:val="restart"/>
            <w:shd w:val="clear" w:color="auto" w:fill="D9D9D9" w:themeFill="background1" w:themeFillShade="D9"/>
            <w:vAlign w:val="center"/>
          </w:tcPr>
          <w:p w14:paraId="24656AEA" w14:textId="77777777" w:rsidR="00877F81" w:rsidRPr="0097475F" w:rsidRDefault="00877F81" w:rsidP="00F506FE">
            <w:pPr>
              <w:jc w:val="center"/>
              <w:rPr>
                <w:rFonts w:asciiTheme="majorEastAsia" w:eastAsiaTheme="majorEastAsia" w:hAnsiTheme="majorEastAsia"/>
              </w:rPr>
            </w:pPr>
            <w:r w:rsidRPr="0097475F">
              <w:rPr>
                <w:rFonts w:asciiTheme="majorEastAsia" w:eastAsiaTheme="majorEastAsia" w:hAnsiTheme="majorEastAsia" w:hint="eastAsia"/>
              </w:rPr>
              <w:t>獲得目標</w:t>
            </w:r>
          </w:p>
        </w:tc>
        <w:tc>
          <w:tcPr>
            <w:tcW w:w="1701" w:type="dxa"/>
            <w:gridSpan w:val="2"/>
            <w:shd w:val="clear" w:color="auto" w:fill="D9D9D9" w:themeFill="background1" w:themeFillShade="D9"/>
            <w:vAlign w:val="center"/>
          </w:tcPr>
          <w:p w14:paraId="61C35039" w14:textId="77777777" w:rsidR="00877F81" w:rsidRPr="0097475F" w:rsidRDefault="00533ED3" w:rsidP="00F506FE">
            <w:pPr>
              <w:jc w:val="center"/>
              <w:rPr>
                <w:rFonts w:asciiTheme="majorEastAsia" w:eastAsiaTheme="majorEastAsia" w:hAnsiTheme="majorEastAsia"/>
              </w:rPr>
            </w:pPr>
            <w:r>
              <w:rPr>
                <w:rFonts w:asciiTheme="majorEastAsia" w:eastAsiaTheme="majorEastAsia" w:hAnsiTheme="majorEastAsia" w:hint="eastAsia"/>
              </w:rPr>
              <w:t>自己</w:t>
            </w:r>
            <w:r w:rsidR="00877F81" w:rsidRPr="0097475F">
              <w:rPr>
                <w:rFonts w:asciiTheme="majorEastAsia" w:eastAsiaTheme="majorEastAsia" w:hAnsiTheme="majorEastAsia"/>
              </w:rPr>
              <w:t>評価</w:t>
            </w:r>
          </w:p>
        </w:tc>
        <w:tc>
          <w:tcPr>
            <w:tcW w:w="3119" w:type="dxa"/>
            <w:vMerge w:val="restart"/>
            <w:shd w:val="clear" w:color="auto" w:fill="D9D9D9" w:themeFill="background1" w:themeFillShade="D9"/>
            <w:vAlign w:val="center"/>
          </w:tcPr>
          <w:p w14:paraId="1CE983E9" w14:textId="77777777" w:rsidR="00877F81" w:rsidRPr="0097475F" w:rsidRDefault="00877F81" w:rsidP="00533ED3">
            <w:pPr>
              <w:jc w:val="center"/>
              <w:rPr>
                <w:rFonts w:asciiTheme="majorEastAsia" w:eastAsiaTheme="majorEastAsia" w:hAnsiTheme="majorEastAsia"/>
              </w:rPr>
            </w:pPr>
            <w:r w:rsidRPr="0097475F">
              <w:rPr>
                <w:rFonts w:asciiTheme="majorEastAsia" w:eastAsiaTheme="majorEastAsia" w:hAnsiTheme="majorEastAsia"/>
              </w:rPr>
              <w:t>気づき</w:t>
            </w:r>
            <w:r w:rsidR="00533ED3">
              <w:rPr>
                <w:rFonts w:asciiTheme="majorEastAsia" w:eastAsiaTheme="majorEastAsia" w:hAnsiTheme="majorEastAsia" w:hint="eastAsia"/>
              </w:rPr>
              <w:t>や理解した点</w:t>
            </w:r>
            <w:r w:rsidRPr="0097475F">
              <w:rPr>
                <w:rFonts w:asciiTheme="majorEastAsia" w:eastAsiaTheme="majorEastAsia" w:hAnsiTheme="majorEastAsia"/>
              </w:rPr>
              <w:t>等</w:t>
            </w:r>
          </w:p>
        </w:tc>
      </w:tr>
      <w:tr w:rsidR="00877F81" w14:paraId="59AB09A8" w14:textId="77777777" w:rsidTr="00345815">
        <w:trPr>
          <w:trHeight w:val="77"/>
        </w:trPr>
        <w:tc>
          <w:tcPr>
            <w:tcW w:w="4310" w:type="dxa"/>
            <w:vMerge/>
          </w:tcPr>
          <w:p w14:paraId="63033661" w14:textId="77777777" w:rsidR="00877F81" w:rsidRDefault="00877F81" w:rsidP="00F506FE">
            <w:pPr>
              <w:rPr>
                <w:rFonts w:asciiTheme="majorEastAsia" w:eastAsiaTheme="majorEastAsia" w:hAnsiTheme="majorEastAsia"/>
              </w:rPr>
            </w:pPr>
          </w:p>
        </w:tc>
        <w:tc>
          <w:tcPr>
            <w:tcW w:w="851" w:type="dxa"/>
            <w:shd w:val="clear" w:color="auto" w:fill="D9D9D9" w:themeFill="background1" w:themeFillShade="D9"/>
            <w:vAlign w:val="center"/>
          </w:tcPr>
          <w:p w14:paraId="0D4A1BE8" w14:textId="77777777" w:rsidR="00877F81" w:rsidRPr="0097475F" w:rsidRDefault="00877F81" w:rsidP="00F506FE">
            <w:pPr>
              <w:jc w:val="center"/>
              <w:rPr>
                <w:rFonts w:asciiTheme="majorEastAsia" w:eastAsiaTheme="majorEastAsia" w:hAnsiTheme="majorEastAsia"/>
              </w:rPr>
            </w:pPr>
            <w:r w:rsidRPr="0097475F">
              <w:rPr>
                <w:rFonts w:asciiTheme="majorEastAsia" w:eastAsiaTheme="majorEastAsia" w:hAnsiTheme="majorEastAsia"/>
              </w:rPr>
              <w:t>受講前</w:t>
            </w:r>
          </w:p>
        </w:tc>
        <w:tc>
          <w:tcPr>
            <w:tcW w:w="850" w:type="dxa"/>
            <w:shd w:val="clear" w:color="auto" w:fill="D9D9D9" w:themeFill="background1" w:themeFillShade="D9"/>
            <w:vAlign w:val="center"/>
          </w:tcPr>
          <w:p w14:paraId="6F1D3FA3" w14:textId="77777777" w:rsidR="00877F81" w:rsidRPr="0097475F" w:rsidRDefault="00877F81" w:rsidP="00F506FE">
            <w:pPr>
              <w:jc w:val="center"/>
              <w:rPr>
                <w:rFonts w:asciiTheme="majorEastAsia" w:eastAsiaTheme="majorEastAsia" w:hAnsiTheme="majorEastAsia"/>
              </w:rPr>
            </w:pPr>
            <w:r w:rsidRPr="0097475F">
              <w:rPr>
                <w:rFonts w:asciiTheme="majorEastAsia" w:eastAsiaTheme="majorEastAsia" w:hAnsiTheme="majorEastAsia"/>
              </w:rPr>
              <w:t>受講後</w:t>
            </w:r>
          </w:p>
        </w:tc>
        <w:tc>
          <w:tcPr>
            <w:tcW w:w="3119" w:type="dxa"/>
            <w:vMerge/>
          </w:tcPr>
          <w:p w14:paraId="501F3E6F" w14:textId="77777777" w:rsidR="00877F81" w:rsidRDefault="00877F81" w:rsidP="00F506FE">
            <w:pPr>
              <w:widowControl/>
              <w:jc w:val="left"/>
            </w:pPr>
          </w:p>
        </w:tc>
      </w:tr>
      <w:tr w:rsidR="00FA0FE8" w14:paraId="4823C3E1" w14:textId="77777777" w:rsidTr="00345815">
        <w:trPr>
          <w:trHeight w:val="670"/>
        </w:trPr>
        <w:tc>
          <w:tcPr>
            <w:tcW w:w="4310" w:type="dxa"/>
            <w:tcBorders>
              <w:bottom w:val="dashed" w:sz="4" w:space="0" w:color="auto"/>
            </w:tcBorders>
            <w:vAlign w:val="center"/>
          </w:tcPr>
          <w:p w14:paraId="0A6A6BB9" w14:textId="19A5413C" w:rsidR="00625474" w:rsidRDefault="004532DE" w:rsidP="00FA0FE8">
            <w:r>
              <w:rPr>
                <w:rFonts w:hint="eastAsia"/>
              </w:rPr>
              <w:t>① 障害福祉施策の経緯と動向</w:t>
            </w:r>
            <w:r w:rsidR="00DF09C9">
              <w:rPr>
                <w:rFonts w:hint="eastAsia"/>
              </w:rPr>
              <w:t>、障害者総合支援法の概要ついて理解する。</w:t>
            </w:r>
          </w:p>
        </w:tc>
        <w:tc>
          <w:tcPr>
            <w:tcW w:w="851" w:type="dxa"/>
            <w:tcBorders>
              <w:bottom w:val="dashed" w:sz="4" w:space="0" w:color="auto"/>
            </w:tcBorders>
          </w:tcPr>
          <w:p w14:paraId="2FB347F0" w14:textId="77777777" w:rsidR="00FA0FE8" w:rsidRDefault="00FA0FE8" w:rsidP="00FA0FE8">
            <w:pPr>
              <w:rPr>
                <w:rFonts w:asciiTheme="majorEastAsia" w:eastAsiaTheme="majorEastAsia" w:hAnsiTheme="majorEastAsia"/>
              </w:rPr>
            </w:pPr>
          </w:p>
        </w:tc>
        <w:tc>
          <w:tcPr>
            <w:tcW w:w="850" w:type="dxa"/>
            <w:tcBorders>
              <w:bottom w:val="dashed" w:sz="4" w:space="0" w:color="auto"/>
            </w:tcBorders>
            <w:vAlign w:val="center"/>
          </w:tcPr>
          <w:p w14:paraId="0BDB90B7" w14:textId="77777777" w:rsidR="00FA0FE8" w:rsidRDefault="00FA0FE8" w:rsidP="00FA0FE8">
            <w:pPr>
              <w:jc w:val="center"/>
              <w:rPr>
                <w:rFonts w:asciiTheme="majorEastAsia" w:eastAsiaTheme="majorEastAsia" w:hAnsiTheme="majorEastAsia"/>
              </w:rPr>
            </w:pPr>
          </w:p>
        </w:tc>
        <w:tc>
          <w:tcPr>
            <w:tcW w:w="3119" w:type="dxa"/>
            <w:tcBorders>
              <w:bottom w:val="dashed" w:sz="4" w:space="0" w:color="auto"/>
            </w:tcBorders>
          </w:tcPr>
          <w:p w14:paraId="014B7DBF" w14:textId="77777777" w:rsidR="00FA0FE8" w:rsidRDefault="00FA0FE8" w:rsidP="00FA0FE8">
            <w:pPr>
              <w:rPr>
                <w:rFonts w:asciiTheme="majorEastAsia" w:eastAsiaTheme="majorEastAsia" w:hAnsiTheme="majorEastAsia"/>
              </w:rPr>
            </w:pPr>
          </w:p>
        </w:tc>
      </w:tr>
      <w:tr w:rsidR="00FA0FE8" w14:paraId="3B6C36C3" w14:textId="77777777" w:rsidTr="004532DE">
        <w:trPr>
          <w:trHeight w:val="480"/>
        </w:trPr>
        <w:tc>
          <w:tcPr>
            <w:tcW w:w="4310" w:type="dxa"/>
            <w:tcBorders>
              <w:top w:val="dashed" w:sz="4" w:space="0" w:color="auto"/>
              <w:bottom w:val="dashed" w:sz="4" w:space="0" w:color="auto"/>
            </w:tcBorders>
            <w:vAlign w:val="center"/>
          </w:tcPr>
          <w:p w14:paraId="3A4EF9C7" w14:textId="685EC1BC" w:rsidR="00625474" w:rsidRDefault="004532DE" w:rsidP="004532DE">
            <w:r>
              <w:rPr>
                <w:rFonts w:hint="eastAsia"/>
              </w:rPr>
              <w:t>②</w:t>
            </w:r>
            <w:r w:rsidR="00DF09C9">
              <w:rPr>
                <w:rFonts w:hint="eastAsia"/>
              </w:rPr>
              <w:t>障害福祉サービス等の利用の仕組みについて理解する。</w:t>
            </w:r>
          </w:p>
        </w:tc>
        <w:tc>
          <w:tcPr>
            <w:tcW w:w="851" w:type="dxa"/>
            <w:tcBorders>
              <w:top w:val="dashed" w:sz="4" w:space="0" w:color="auto"/>
              <w:bottom w:val="dashed" w:sz="4" w:space="0" w:color="auto"/>
            </w:tcBorders>
          </w:tcPr>
          <w:p w14:paraId="02D1093C" w14:textId="77777777" w:rsidR="00FA0FE8" w:rsidRPr="00345815" w:rsidRDefault="00FA0FE8" w:rsidP="00FA0FE8">
            <w:pPr>
              <w:rPr>
                <w:rFonts w:asciiTheme="majorEastAsia" w:eastAsiaTheme="majorEastAsia" w:hAnsiTheme="majorEastAsia"/>
              </w:rPr>
            </w:pPr>
          </w:p>
          <w:p w14:paraId="6A1DB773" w14:textId="77777777" w:rsidR="00FA0FE8" w:rsidRDefault="00FA0FE8" w:rsidP="00FA0FE8">
            <w:pPr>
              <w:rPr>
                <w:rFonts w:asciiTheme="majorEastAsia" w:eastAsiaTheme="majorEastAsia" w:hAnsiTheme="majorEastAsia"/>
              </w:rPr>
            </w:pPr>
          </w:p>
        </w:tc>
        <w:tc>
          <w:tcPr>
            <w:tcW w:w="850" w:type="dxa"/>
            <w:tcBorders>
              <w:top w:val="dashed" w:sz="4" w:space="0" w:color="auto"/>
              <w:bottom w:val="dashed" w:sz="4" w:space="0" w:color="auto"/>
            </w:tcBorders>
            <w:vAlign w:val="center"/>
          </w:tcPr>
          <w:p w14:paraId="11139796" w14:textId="77777777" w:rsidR="00FA0FE8" w:rsidRDefault="00FA0FE8" w:rsidP="00FA0FE8">
            <w:pPr>
              <w:jc w:val="center"/>
              <w:rPr>
                <w:rFonts w:asciiTheme="majorEastAsia" w:eastAsiaTheme="majorEastAsia" w:hAnsiTheme="majorEastAsia"/>
              </w:rPr>
            </w:pPr>
          </w:p>
        </w:tc>
        <w:tc>
          <w:tcPr>
            <w:tcW w:w="3119" w:type="dxa"/>
            <w:tcBorders>
              <w:top w:val="dashed" w:sz="4" w:space="0" w:color="auto"/>
              <w:bottom w:val="dashed" w:sz="4" w:space="0" w:color="auto"/>
            </w:tcBorders>
          </w:tcPr>
          <w:p w14:paraId="37AB230B" w14:textId="77777777" w:rsidR="00FA0FE8" w:rsidRDefault="00FA0FE8" w:rsidP="00FA0FE8">
            <w:pPr>
              <w:rPr>
                <w:rFonts w:asciiTheme="majorEastAsia" w:eastAsiaTheme="majorEastAsia" w:hAnsiTheme="majorEastAsia"/>
              </w:rPr>
            </w:pPr>
          </w:p>
        </w:tc>
      </w:tr>
      <w:tr w:rsidR="00FA0FE8" w14:paraId="04AFE9E9" w14:textId="77777777" w:rsidTr="004532DE">
        <w:trPr>
          <w:trHeight w:val="564"/>
        </w:trPr>
        <w:tc>
          <w:tcPr>
            <w:tcW w:w="4310" w:type="dxa"/>
            <w:tcBorders>
              <w:top w:val="dashed" w:sz="4" w:space="0" w:color="auto"/>
              <w:bottom w:val="dashed" w:sz="4" w:space="0" w:color="auto"/>
            </w:tcBorders>
            <w:vAlign w:val="center"/>
          </w:tcPr>
          <w:p w14:paraId="417DA18B" w14:textId="5A6CD264" w:rsidR="00625474" w:rsidRDefault="004532DE" w:rsidP="004532DE">
            <w:r>
              <w:rPr>
                <w:rFonts w:hint="eastAsia"/>
              </w:rPr>
              <w:t>③</w:t>
            </w:r>
            <w:r w:rsidR="00DF09C9">
              <w:rPr>
                <w:rFonts w:hint="eastAsia"/>
              </w:rPr>
              <w:t>苦情解決制度及び不服審査の仕組みついて理解する。</w:t>
            </w:r>
          </w:p>
        </w:tc>
        <w:tc>
          <w:tcPr>
            <w:tcW w:w="851" w:type="dxa"/>
            <w:tcBorders>
              <w:top w:val="dashed" w:sz="4" w:space="0" w:color="auto"/>
              <w:bottom w:val="dashed" w:sz="4" w:space="0" w:color="auto"/>
            </w:tcBorders>
          </w:tcPr>
          <w:p w14:paraId="41372D94" w14:textId="77777777" w:rsidR="00FA0FE8" w:rsidRDefault="00FA0FE8" w:rsidP="00FA0FE8">
            <w:pPr>
              <w:rPr>
                <w:rFonts w:asciiTheme="majorEastAsia" w:eastAsiaTheme="majorEastAsia" w:hAnsiTheme="majorEastAsia"/>
              </w:rPr>
            </w:pPr>
          </w:p>
          <w:p w14:paraId="7CDC5609" w14:textId="77777777" w:rsidR="00FA0FE8" w:rsidRDefault="00FA0FE8" w:rsidP="00FA0FE8">
            <w:pPr>
              <w:rPr>
                <w:rFonts w:asciiTheme="majorEastAsia" w:eastAsiaTheme="majorEastAsia" w:hAnsiTheme="majorEastAsia"/>
              </w:rPr>
            </w:pPr>
          </w:p>
        </w:tc>
        <w:tc>
          <w:tcPr>
            <w:tcW w:w="850" w:type="dxa"/>
            <w:tcBorders>
              <w:top w:val="dashed" w:sz="4" w:space="0" w:color="auto"/>
              <w:bottom w:val="dashed" w:sz="4" w:space="0" w:color="auto"/>
            </w:tcBorders>
            <w:vAlign w:val="center"/>
          </w:tcPr>
          <w:p w14:paraId="2BDD9E38" w14:textId="77777777" w:rsidR="00FA0FE8" w:rsidRDefault="00FA0FE8" w:rsidP="00FA0FE8">
            <w:pPr>
              <w:jc w:val="center"/>
              <w:rPr>
                <w:rFonts w:asciiTheme="majorEastAsia" w:eastAsiaTheme="majorEastAsia" w:hAnsiTheme="majorEastAsia"/>
              </w:rPr>
            </w:pPr>
          </w:p>
        </w:tc>
        <w:tc>
          <w:tcPr>
            <w:tcW w:w="3119" w:type="dxa"/>
            <w:tcBorders>
              <w:top w:val="dashed" w:sz="4" w:space="0" w:color="auto"/>
              <w:bottom w:val="dashed" w:sz="4" w:space="0" w:color="auto"/>
            </w:tcBorders>
          </w:tcPr>
          <w:p w14:paraId="700B8310" w14:textId="77777777" w:rsidR="00FA0FE8" w:rsidRDefault="00FA0FE8" w:rsidP="00FA0FE8">
            <w:pPr>
              <w:rPr>
                <w:rFonts w:asciiTheme="majorEastAsia" w:eastAsiaTheme="majorEastAsia" w:hAnsiTheme="majorEastAsia"/>
              </w:rPr>
            </w:pPr>
          </w:p>
        </w:tc>
      </w:tr>
      <w:tr w:rsidR="00FA0FE8" w14:paraId="031255B2" w14:textId="77777777" w:rsidTr="004532DE">
        <w:trPr>
          <w:trHeight w:val="417"/>
        </w:trPr>
        <w:tc>
          <w:tcPr>
            <w:tcW w:w="4310" w:type="dxa"/>
            <w:tcBorders>
              <w:top w:val="dashed" w:sz="4" w:space="0" w:color="auto"/>
              <w:bottom w:val="dashed" w:sz="4" w:space="0" w:color="auto"/>
            </w:tcBorders>
            <w:vAlign w:val="center"/>
          </w:tcPr>
          <w:p w14:paraId="5C90691F" w14:textId="628695CC" w:rsidR="00625474" w:rsidRDefault="004532DE" w:rsidP="00FA0FE8">
            <w:r>
              <w:rPr>
                <w:rFonts w:hint="eastAsia"/>
              </w:rPr>
              <w:t>④</w:t>
            </w:r>
            <w:r w:rsidR="00DF09C9">
              <w:rPr>
                <w:rFonts w:hint="eastAsia"/>
              </w:rPr>
              <w:t>障害福祉制度と介護保険制度の関係性について理解する。</w:t>
            </w:r>
          </w:p>
        </w:tc>
        <w:tc>
          <w:tcPr>
            <w:tcW w:w="851" w:type="dxa"/>
            <w:tcBorders>
              <w:top w:val="dashed" w:sz="4" w:space="0" w:color="auto"/>
              <w:bottom w:val="dashed" w:sz="4" w:space="0" w:color="auto"/>
            </w:tcBorders>
          </w:tcPr>
          <w:p w14:paraId="1CDDA08C" w14:textId="77777777" w:rsidR="00FA0FE8" w:rsidRDefault="00FA0FE8" w:rsidP="00FA0FE8">
            <w:pPr>
              <w:rPr>
                <w:rFonts w:asciiTheme="majorEastAsia" w:eastAsiaTheme="majorEastAsia" w:hAnsiTheme="majorEastAsia"/>
              </w:rPr>
            </w:pPr>
          </w:p>
        </w:tc>
        <w:tc>
          <w:tcPr>
            <w:tcW w:w="850" w:type="dxa"/>
            <w:tcBorders>
              <w:top w:val="dashed" w:sz="4" w:space="0" w:color="auto"/>
              <w:bottom w:val="dashed" w:sz="4" w:space="0" w:color="auto"/>
            </w:tcBorders>
            <w:vAlign w:val="center"/>
          </w:tcPr>
          <w:p w14:paraId="7D64EA48" w14:textId="77777777" w:rsidR="00FA0FE8" w:rsidRDefault="00FA0FE8" w:rsidP="00FA0FE8">
            <w:pPr>
              <w:jc w:val="center"/>
              <w:rPr>
                <w:rFonts w:asciiTheme="majorEastAsia" w:eastAsiaTheme="majorEastAsia" w:hAnsiTheme="majorEastAsia"/>
              </w:rPr>
            </w:pPr>
          </w:p>
        </w:tc>
        <w:tc>
          <w:tcPr>
            <w:tcW w:w="3119" w:type="dxa"/>
            <w:tcBorders>
              <w:top w:val="dashed" w:sz="4" w:space="0" w:color="auto"/>
              <w:bottom w:val="dashed" w:sz="4" w:space="0" w:color="auto"/>
            </w:tcBorders>
          </w:tcPr>
          <w:p w14:paraId="237CBAAD" w14:textId="77777777" w:rsidR="00FA0FE8" w:rsidRDefault="00FA0FE8" w:rsidP="00FA0FE8">
            <w:pPr>
              <w:rPr>
                <w:rFonts w:asciiTheme="majorEastAsia" w:eastAsiaTheme="majorEastAsia" w:hAnsiTheme="majorEastAsia"/>
              </w:rPr>
            </w:pPr>
          </w:p>
        </w:tc>
      </w:tr>
      <w:tr w:rsidR="004532DE" w14:paraId="392E004D" w14:textId="77777777" w:rsidTr="004532DE">
        <w:trPr>
          <w:trHeight w:val="417"/>
        </w:trPr>
        <w:tc>
          <w:tcPr>
            <w:tcW w:w="4310" w:type="dxa"/>
            <w:tcBorders>
              <w:top w:val="dashed" w:sz="4" w:space="0" w:color="auto"/>
              <w:bottom w:val="dashed" w:sz="4" w:space="0" w:color="auto"/>
            </w:tcBorders>
            <w:vAlign w:val="center"/>
          </w:tcPr>
          <w:p w14:paraId="101A255E" w14:textId="66F6F6C9" w:rsidR="004532DE" w:rsidRDefault="004532DE" w:rsidP="00FA0FE8">
            <w:r>
              <w:rPr>
                <w:rFonts w:hint="eastAsia"/>
              </w:rPr>
              <w:t>⑤</w:t>
            </w:r>
            <w:r w:rsidR="00DF09C9">
              <w:rPr>
                <w:rFonts w:hint="eastAsia"/>
              </w:rPr>
              <w:t>障害福祉計画及び障害児福祉計画の概要について理解する。</w:t>
            </w:r>
          </w:p>
        </w:tc>
        <w:tc>
          <w:tcPr>
            <w:tcW w:w="851" w:type="dxa"/>
            <w:tcBorders>
              <w:top w:val="dashed" w:sz="4" w:space="0" w:color="auto"/>
              <w:bottom w:val="dashed" w:sz="4" w:space="0" w:color="auto"/>
            </w:tcBorders>
          </w:tcPr>
          <w:p w14:paraId="5618348E" w14:textId="77777777" w:rsidR="004532DE" w:rsidRDefault="004532DE" w:rsidP="00FA0FE8">
            <w:pPr>
              <w:rPr>
                <w:rFonts w:asciiTheme="majorEastAsia" w:eastAsiaTheme="majorEastAsia" w:hAnsiTheme="majorEastAsia"/>
              </w:rPr>
            </w:pPr>
          </w:p>
        </w:tc>
        <w:tc>
          <w:tcPr>
            <w:tcW w:w="850" w:type="dxa"/>
            <w:tcBorders>
              <w:top w:val="dashed" w:sz="4" w:space="0" w:color="auto"/>
              <w:bottom w:val="dashed" w:sz="4" w:space="0" w:color="auto"/>
            </w:tcBorders>
            <w:vAlign w:val="center"/>
          </w:tcPr>
          <w:p w14:paraId="79A50845" w14:textId="77777777" w:rsidR="004532DE" w:rsidRDefault="004532DE" w:rsidP="00FA0FE8">
            <w:pPr>
              <w:jc w:val="center"/>
              <w:rPr>
                <w:rFonts w:asciiTheme="majorEastAsia" w:eastAsiaTheme="majorEastAsia" w:hAnsiTheme="majorEastAsia"/>
              </w:rPr>
            </w:pPr>
          </w:p>
        </w:tc>
        <w:tc>
          <w:tcPr>
            <w:tcW w:w="3119" w:type="dxa"/>
            <w:tcBorders>
              <w:top w:val="dashed" w:sz="4" w:space="0" w:color="auto"/>
              <w:bottom w:val="dashed" w:sz="4" w:space="0" w:color="auto"/>
            </w:tcBorders>
          </w:tcPr>
          <w:p w14:paraId="4B3B335B" w14:textId="77777777" w:rsidR="004532DE" w:rsidRDefault="004532DE" w:rsidP="00FA0FE8">
            <w:pPr>
              <w:rPr>
                <w:rFonts w:asciiTheme="majorEastAsia" w:eastAsiaTheme="majorEastAsia" w:hAnsiTheme="majorEastAsia"/>
              </w:rPr>
            </w:pPr>
          </w:p>
        </w:tc>
      </w:tr>
      <w:tr w:rsidR="004532DE" w14:paraId="0012753D" w14:textId="77777777" w:rsidTr="004532DE">
        <w:trPr>
          <w:trHeight w:val="417"/>
        </w:trPr>
        <w:tc>
          <w:tcPr>
            <w:tcW w:w="4310" w:type="dxa"/>
            <w:tcBorders>
              <w:top w:val="dashed" w:sz="4" w:space="0" w:color="auto"/>
              <w:bottom w:val="dashed" w:sz="4" w:space="0" w:color="auto"/>
            </w:tcBorders>
            <w:vAlign w:val="center"/>
          </w:tcPr>
          <w:p w14:paraId="10F9ED6E" w14:textId="44182FAF" w:rsidR="004532DE" w:rsidRDefault="004532DE" w:rsidP="00FA0FE8">
            <w:r>
              <w:rPr>
                <w:rFonts w:hint="eastAsia"/>
              </w:rPr>
              <w:t>⑥</w:t>
            </w:r>
            <w:r w:rsidR="00DF09C9">
              <w:rPr>
                <w:rFonts w:hint="eastAsia"/>
              </w:rPr>
              <w:t>地域生活支援拠点等の位置付けと機能について理解する。</w:t>
            </w:r>
          </w:p>
        </w:tc>
        <w:tc>
          <w:tcPr>
            <w:tcW w:w="851" w:type="dxa"/>
            <w:tcBorders>
              <w:top w:val="dashed" w:sz="4" w:space="0" w:color="auto"/>
              <w:bottom w:val="dashed" w:sz="4" w:space="0" w:color="auto"/>
            </w:tcBorders>
          </w:tcPr>
          <w:p w14:paraId="5F16424A" w14:textId="77777777" w:rsidR="004532DE" w:rsidRDefault="004532DE" w:rsidP="00FA0FE8">
            <w:pPr>
              <w:rPr>
                <w:rFonts w:asciiTheme="majorEastAsia" w:eastAsiaTheme="majorEastAsia" w:hAnsiTheme="majorEastAsia"/>
              </w:rPr>
            </w:pPr>
          </w:p>
        </w:tc>
        <w:tc>
          <w:tcPr>
            <w:tcW w:w="850" w:type="dxa"/>
            <w:tcBorders>
              <w:top w:val="dashed" w:sz="4" w:space="0" w:color="auto"/>
              <w:bottom w:val="dashed" w:sz="4" w:space="0" w:color="auto"/>
            </w:tcBorders>
            <w:vAlign w:val="center"/>
          </w:tcPr>
          <w:p w14:paraId="73FA0CF6" w14:textId="77777777" w:rsidR="004532DE" w:rsidRDefault="004532DE" w:rsidP="00FA0FE8">
            <w:pPr>
              <w:jc w:val="center"/>
              <w:rPr>
                <w:rFonts w:asciiTheme="majorEastAsia" w:eastAsiaTheme="majorEastAsia" w:hAnsiTheme="majorEastAsia"/>
              </w:rPr>
            </w:pPr>
          </w:p>
        </w:tc>
        <w:tc>
          <w:tcPr>
            <w:tcW w:w="3119" w:type="dxa"/>
            <w:tcBorders>
              <w:top w:val="dashed" w:sz="4" w:space="0" w:color="auto"/>
              <w:bottom w:val="dashed" w:sz="4" w:space="0" w:color="auto"/>
            </w:tcBorders>
          </w:tcPr>
          <w:p w14:paraId="5AD031C7" w14:textId="77777777" w:rsidR="004532DE" w:rsidRDefault="004532DE" w:rsidP="00FA0FE8">
            <w:pPr>
              <w:rPr>
                <w:rFonts w:asciiTheme="majorEastAsia" w:eastAsiaTheme="majorEastAsia" w:hAnsiTheme="majorEastAsia"/>
              </w:rPr>
            </w:pPr>
          </w:p>
        </w:tc>
      </w:tr>
      <w:tr w:rsidR="004532DE" w14:paraId="0720BDAC" w14:textId="77777777" w:rsidTr="004532DE">
        <w:trPr>
          <w:trHeight w:val="417"/>
        </w:trPr>
        <w:tc>
          <w:tcPr>
            <w:tcW w:w="4310" w:type="dxa"/>
            <w:tcBorders>
              <w:top w:val="dashed" w:sz="4" w:space="0" w:color="auto"/>
              <w:bottom w:val="dashed" w:sz="4" w:space="0" w:color="auto"/>
            </w:tcBorders>
            <w:vAlign w:val="center"/>
          </w:tcPr>
          <w:p w14:paraId="27D0C273" w14:textId="2F1521C4" w:rsidR="004532DE" w:rsidRDefault="00DF09C9" w:rsidP="00FA0FE8">
            <w:r>
              <w:rPr>
                <w:rFonts w:hint="eastAsia"/>
              </w:rPr>
              <w:t>⑦自立支援協議会の位置付けと機能について理解する。</w:t>
            </w:r>
          </w:p>
        </w:tc>
        <w:tc>
          <w:tcPr>
            <w:tcW w:w="851" w:type="dxa"/>
            <w:tcBorders>
              <w:top w:val="dashed" w:sz="4" w:space="0" w:color="auto"/>
              <w:bottom w:val="dashed" w:sz="4" w:space="0" w:color="auto"/>
            </w:tcBorders>
          </w:tcPr>
          <w:p w14:paraId="0EC07971" w14:textId="77777777" w:rsidR="004532DE" w:rsidRDefault="004532DE" w:rsidP="00FA0FE8">
            <w:pPr>
              <w:rPr>
                <w:rFonts w:asciiTheme="majorEastAsia" w:eastAsiaTheme="majorEastAsia" w:hAnsiTheme="majorEastAsia"/>
              </w:rPr>
            </w:pPr>
          </w:p>
        </w:tc>
        <w:tc>
          <w:tcPr>
            <w:tcW w:w="850" w:type="dxa"/>
            <w:tcBorders>
              <w:top w:val="dashed" w:sz="4" w:space="0" w:color="auto"/>
              <w:bottom w:val="dashed" w:sz="4" w:space="0" w:color="auto"/>
            </w:tcBorders>
            <w:vAlign w:val="center"/>
          </w:tcPr>
          <w:p w14:paraId="08FF985B" w14:textId="77777777" w:rsidR="004532DE" w:rsidRDefault="004532DE" w:rsidP="00FA0FE8">
            <w:pPr>
              <w:jc w:val="center"/>
              <w:rPr>
                <w:rFonts w:asciiTheme="majorEastAsia" w:eastAsiaTheme="majorEastAsia" w:hAnsiTheme="majorEastAsia"/>
              </w:rPr>
            </w:pPr>
          </w:p>
        </w:tc>
        <w:tc>
          <w:tcPr>
            <w:tcW w:w="3119" w:type="dxa"/>
            <w:tcBorders>
              <w:top w:val="dashed" w:sz="4" w:space="0" w:color="auto"/>
              <w:bottom w:val="dashed" w:sz="4" w:space="0" w:color="auto"/>
            </w:tcBorders>
          </w:tcPr>
          <w:p w14:paraId="5084864B" w14:textId="77777777" w:rsidR="004532DE" w:rsidRDefault="004532DE" w:rsidP="00FA0FE8">
            <w:pPr>
              <w:rPr>
                <w:rFonts w:asciiTheme="majorEastAsia" w:eastAsiaTheme="majorEastAsia" w:hAnsiTheme="majorEastAsia"/>
              </w:rPr>
            </w:pPr>
          </w:p>
        </w:tc>
      </w:tr>
      <w:tr w:rsidR="004532DE" w14:paraId="0DDDA6BC" w14:textId="77777777" w:rsidTr="00DF09C9">
        <w:trPr>
          <w:trHeight w:val="417"/>
        </w:trPr>
        <w:tc>
          <w:tcPr>
            <w:tcW w:w="4310" w:type="dxa"/>
            <w:tcBorders>
              <w:top w:val="dashed" w:sz="4" w:space="0" w:color="auto"/>
              <w:bottom w:val="dashed" w:sz="4" w:space="0" w:color="auto"/>
            </w:tcBorders>
            <w:vAlign w:val="center"/>
          </w:tcPr>
          <w:p w14:paraId="263932D2" w14:textId="25758E36" w:rsidR="004532DE" w:rsidRDefault="00DF09C9" w:rsidP="00FA0FE8">
            <w:r>
              <w:rPr>
                <w:rFonts w:hint="eastAsia"/>
              </w:rPr>
              <w:t>⑧障害者支援における権利擁護と虐待防止にかかる法律の概要について理解する。</w:t>
            </w:r>
          </w:p>
        </w:tc>
        <w:tc>
          <w:tcPr>
            <w:tcW w:w="851" w:type="dxa"/>
            <w:tcBorders>
              <w:top w:val="dashed" w:sz="4" w:space="0" w:color="auto"/>
              <w:bottom w:val="dashed" w:sz="4" w:space="0" w:color="auto"/>
            </w:tcBorders>
          </w:tcPr>
          <w:p w14:paraId="7B5F66EC" w14:textId="77777777" w:rsidR="004532DE" w:rsidRDefault="004532DE" w:rsidP="00FA0FE8">
            <w:pPr>
              <w:rPr>
                <w:rFonts w:asciiTheme="majorEastAsia" w:eastAsiaTheme="majorEastAsia" w:hAnsiTheme="majorEastAsia"/>
              </w:rPr>
            </w:pPr>
          </w:p>
        </w:tc>
        <w:tc>
          <w:tcPr>
            <w:tcW w:w="850" w:type="dxa"/>
            <w:tcBorders>
              <w:top w:val="dashed" w:sz="4" w:space="0" w:color="auto"/>
              <w:bottom w:val="dashed" w:sz="4" w:space="0" w:color="auto"/>
            </w:tcBorders>
            <w:vAlign w:val="center"/>
          </w:tcPr>
          <w:p w14:paraId="15FC5443" w14:textId="77777777" w:rsidR="004532DE" w:rsidRDefault="004532DE" w:rsidP="00FA0FE8">
            <w:pPr>
              <w:jc w:val="center"/>
              <w:rPr>
                <w:rFonts w:asciiTheme="majorEastAsia" w:eastAsiaTheme="majorEastAsia" w:hAnsiTheme="majorEastAsia"/>
              </w:rPr>
            </w:pPr>
          </w:p>
        </w:tc>
        <w:tc>
          <w:tcPr>
            <w:tcW w:w="3119" w:type="dxa"/>
            <w:tcBorders>
              <w:top w:val="dashed" w:sz="4" w:space="0" w:color="auto"/>
              <w:bottom w:val="dashed" w:sz="4" w:space="0" w:color="auto"/>
            </w:tcBorders>
          </w:tcPr>
          <w:p w14:paraId="0C3950CE" w14:textId="77777777" w:rsidR="004532DE" w:rsidRDefault="004532DE" w:rsidP="00FA0FE8">
            <w:pPr>
              <w:rPr>
                <w:rFonts w:asciiTheme="majorEastAsia" w:eastAsiaTheme="majorEastAsia" w:hAnsiTheme="majorEastAsia"/>
              </w:rPr>
            </w:pPr>
          </w:p>
        </w:tc>
      </w:tr>
      <w:tr w:rsidR="004532DE" w14:paraId="1D3478B2" w14:textId="77777777" w:rsidTr="00DF09C9">
        <w:trPr>
          <w:trHeight w:val="417"/>
        </w:trPr>
        <w:tc>
          <w:tcPr>
            <w:tcW w:w="4310" w:type="dxa"/>
            <w:tcBorders>
              <w:top w:val="dashed" w:sz="4" w:space="0" w:color="auto"/>
              <w:bottom w:val="single" w:sz="4" w:space="0" w:color="auto"/>
            </w:tcBorders>
            <w:vAlign w:val="center"/>
          </w:tcPr>
          <w:p w14:paraId="48B2446B" w14:textId="4CA27213" w:rsidR="004532DE" w:rsidRDefault="00DF09C9" w:rsidP="00FA0FE8">
            <w:r>
              <w:rPr>
                <w:rFonts w:hint="eastAsia"/>
              </w:rPr>
              <w:t>⑨ 障害福祉サービス等の提供における意思決定支援ガイドラインについて理解する。</w:t>
            </w:r>
          </w:p>
        </w:tc>
        <w:tc>
          <w:tcPr>
            <w:tcW w:w="851" w:type="dxa"/>
            <w:tcBorders>
              <w:top w:val="dashed" w:sz="4" w:space="0" w:color="auto"/>
              <w:bottom w:val="single" w:sz="4" w:space="0" w:color="auto"/>
            </w:tcBorders>
          </w:tcPr>
          <w:p w14:paraId="79F7950F" w14:textId="77777777" w:rsidR="004532DE" w:rsidRDefault="004532DE" w:rsidP="00FA0FE8">
            <w:pPr>
              <w:rPr>
                <w:rFonts w:asciiTheme="majorEastAsia" w:eastAsiaTheme="majorEastAsia" w:hAnsiTheme="majorEastAsia"/>
              </w:rPr>
            </w:pPr>
          </w:p>
        </w:tc>
        <w:tc>
          <w:tcPr>
            <w:tcW w:w="850" w:type="dxa"/>
            <w:tcBorders>
              <w:top w:val="dashed" w:sz="4" w:space="0" w:color="auto"/>
              <w:bottom w:val="single" w:sz="4" w:space="0" w:color="auto"/>
            </w:tcBorders>
            <w:vAlign w:val="center"/>
          </w:tcPr>
          <w:p w14:paraId="2A1E58A3" w14:textId="77777777" w:rsidR="004532DE" w:rsidRDefault="004532DE" w:rsidP="00FA0FE8">
            <w:pPr>
              <w:jc w:val="center"/>
              <w:rPr>
                <w:rFonts w:asciiTheme="majorEastAsia" w:eastAsiaTheme="majorEastAsia" w:hAnsiTheme="majorEastAsia"/>
              </w:rPr>
            </w:pPr>
          </w:p>
        </w:tc>
        <w:tc>
          <w:tcPr>
            <w:tcW w:w="3119" w:type="dxa"/>
            <w:tcBorders>
              <w:top w:val="dashed" w:sz="4" w:space="0" w:color="auto"/>
              <w:bottom w:val="single" w:sz="4" w:space="0" w:color="auto"/>
            </w:tcBorders>
          </w:tcPr>
          <w:p w14:paraId="693B262D" w14:textId="77777777" w:rsidR="004532DE" w:rsidRDefault="004532DE" w:rsidP="00FA0FE8">
            <w:pPr>
              <w:rPr>
                <w:rFonts w:asciiTheme="majorEastAsia" w:eastAsiaTheme="majorEastAsia" w:hAnsiTheme="majorEastAsia"/>
              </w:rPr>
            </w:pPr>
          </w:p>
        </w:tc>
      </w:tr>
    </w:tbl>
    <w:p w14:paraId="716E2EC8" w14:textId="77777777" w:rsidR="00877F81" w:rsidRDefault="00877F81" w:rsidP="00877F81">
      <w:pPr>
        <w:spacing w:line="120" w:lineRule="exact"/>
      </w:pPr>
    </w:p>
    <w:p w14:paraId="2B059370" w14:textId="77777777" w:rsidR="00877F81" w:rsidRDefault="00877F81" w:rsidP="00877F81">
      <w:r>
        <w:t xml:space="preserve">　　　　10　　　９　　　８　　　７　　　６　　　５　　　４　　　３　　　２　　　１</w:t>
      </w:r>
    </w:p>
    <w:p w14:paraId="0FF605EF" w14:textId="77777777" w:rsidR="008B1ACD" w:rsidRPr="0055383D" w:rsidRDefault="00877F81">
      <w:r>
        <w:rPr>
          <w:rFonts w:hint="eastAsia"/>
        </w:rPr>
        <w:t xml:space="preserve">　</w:t>
      </w:r>
      <w:r w:rsidR="0055383D">
        <w:rPr>
          <w:rFonts w:hint="eastAsia"/>
        </w:rPr>
        <w:t xml:space="preserve">　　</w:t>
      </w:r>
      <w:r>
        <w:rPr>
          <w:rFonts w:hint="eastAsia"/>
        </w:rPr>
        <w:t>←</w:t>
      </w:r>
      <w:r w:rsidR="0055383D">
        <w:rPr>
          <w:rFonts w:hint="eastAsia"/>
        </w:rPr>
        <w:t>理解度が高い</w:t>
      </w:r>
      <w:r>
        <w:rPr>
          <w:rFonts w:hint="eastAsia"/>
        </w:rPr>
        <w:t xml:space="preserve">　　　　　　　　　　　　　　　　　　　　　　　</w:t>
      </w:r>
      <w:r w:rsidR="0055383D">
        <w:rPr>
          <w:rFonts w:hint="eastAsia"/>
        </w:rPr>
        <w:t xml:space="preserve">　理解度が低い　</w:t>
      </w:r>
      <w:r>
        <w:rPr>
          <w:rFonts w:hint="eastAsia"/>
        </w:rPr>
        <w:t>→</w:t>
      </w:r>
    </w:p>
    <w:sectPr w:rsidR="008B1ACD" w:rsidRPr="0055383D" w:rsidSect="00A064F0">
      <w:headerReference w:type="default" r:id="rId6"/>
      <w:pgSz w:w="11906" w:h="16838" w:code="9"/>
      <w:pgMar w:top="1247" w:right="1247" w:bottom="1588"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167889" w14:textId="77777777" w:rsidR="00270458" w:rsidRDefault="00270458">
      <w:r>
        <w:separator/>
      </w:r>
    </w:p>
  </w:endnote>
  <w:endnote w:type="continuationSeparator" w:id="0">
    <w:p w14:paraId="36A17EF0" w14:textId="77777777" w:rsidR="00270458" w:rsidRDefault="00270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ＤＦ平成明朝体W3">
    <w:altName w:val="ＭＳ 明朝"/>
    <w:charset w:val="80"/>
    <w:family w:val="auto"/>
    <w:pitch w:val="fixed"/>
    <w:sig w:usb0="00000000"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67569A" w14:textId="77777777" w:rsidR="00270458" w:rsidRDefault="00270458">
      <w:r>
        <w:separator/>
      </w:r>
    </w:p>
  </w:footnote>
  <w:footnote w:type="continuationSeparator" w:id="0">
    <w:p w14:paraId="2D1FC07D" w14:textId="77777777" w:rsidR="00270458" w:rsidRDefault="002704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77DE13" w14:textId="0961DB26" w:rsidR="00846519" w:rsidRDefault="00846519" w:rsidP="00846519">
    <w:pPr>
      <w:pStyle w:val="a3"/>
      <w:wordWrap w:val="0"/>
      <w:jc w:val="right"/>
      <w:rPr>
        <w:color w:val="808080" w:themeColor="background1" w:themeShade="80"/>
        <w:sz w:val="16"/>
        <w:szCs w:val="16"/>
      </w:rPr>
    </w:pPr>
    <w:r>
      <w:rPr>
        <w:rFonts w:hint="eastAsia"/>
        <w:color w:val="808080" w:themeColor="background1" w:themeShade="80"/>
        <w:sz w:val="16"/>
        <w:szCs w:val="16"/>
      </w:rPr>
      <w:t>令和</w:t>
    </w:r>
    <w:r w:rsidR="000779DA">
      <w:rPr>
        <w:rFonts w:hint="eastAsia"/>
        <w:color w:val="808080" w:themeColor="background1" w:themeShade="80"/>
        <w:sz w:val="16"/>
        <w:szCs w:val="16"/>
      </w:rPr>
      <w:t>６</w:t>
    </w:r>
    <w:r>
      <w:rPr>
        <w:rFonts w:hint="eastAsia"/>
        <w:color w:val="808080" w:themeColor="background1" w:themeShade="80"/>
        <w:sz w:val="16"/>
        <w:szCs w:val="16"/>
      </w:rPr>
      <w:t>年度宮城県サービス管理責任者等基礎研修</w:t>
    </w:r>
  </w:p>
  <w:p w14:paraId="148FD81F" w14:textId="1756FC3F" w:rsidR="00956077" w:rsidRPr="00846519" w:rsidRDefault="00846519" w:rsidP="00846519">
    <w:pPr>
      <w:pStyle w:val="a3"/>
      <w:jc w:val="right"/>
      <w:rPr>
        <w:color w:val="808080" w:themeColor="background1" w:themeShade="80"/>
        <w:sz w:val="16"/>
        <w:szCs w:val="16"/>
      </w:rPr>
    </w:pPr>
    <w:r>
      <w:rPr>
        <w:rFonts w:hint="eastAsia"/>
        <w:color w:val="808080" w:themeColor="background1" w:themeShade="80"/>
        <w:sz w:val="16"/>
        <w:szCs w:val="16"/>
      </w:rPr>
      <w:t>（</w:t>
    </w:r>
    <w:r w:rsidR="000779DA">
      <w:rPr>
        <w:rFonts w:hint="eastAsia"/>
        <w:color w:val="808080" w:themeColor="background1" w:themeShade="80"/>
        <w:sz w:val="16"/>
        <w:szCs w:val="16"/>
      </w:rPr>
      <w:t>ＮＳＫ</w:t>
    </w:r>
    <w:r w:rsidR="0055383D">
      <w:rPr>
        <w:rFonts w:hint="eastAsia"/>
        <w:color w:val="808080" w:themeColor="background1" w:themeShade="80"/>
        <w:sz w:val="16"/>
        <w:szCs w:val="16"/>
      </w:rPr>
      <w:t xml:space="preserve"> イーラーニング受講者用　初任者研修</w:t>
    </w:r>
    <w:r>
      <w:rPr>
        <w:rFonts w:hint="eastAsia"/>
        <w:color w:val="808080" w:themeColor="background1" w:themeShade="80"/>
        <w:sz w:val="16"/>
        <w:szCs w:val="16"/>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F81"/>
    <w:rsid w:val="00040047"/>
    <w:rsid w:val="000779DA"/>
    <w:rsid w:val="00125B12"/>
    <w:rsid w:val="002654D4"/>
    <w:rsid w:val="00270458"/>
    <w:rsid w:val="00345815"/>
    <w:rsid w:val="003D04A3"/>
    <w:rsid w:val="004532DE"/>
    <w:rsid w:val="004E5CEB"/>
    <w:rsid w:val="00533ED3"/>
    <w:rsid w:val="0055383D"/>
    <w:rsid w:val="005650B8"/>
    <w:rsid w:val="00625474"/>
    <w:rsid w:val="00782097"/>
    <w:rsid w:val="007F46FF"/>
    <w:rsid w:val="008249AD"/>
    <w:rsid w:val="00846519"/>
    <w:rsid w:val="00877F81"/>
    <w:rsid w:val="008B1ACD"/>
    <w:rsid w:val="008F2811"/>
    <w:rsid w:val="00915C43"/>
    <w:rsid w:val="00956077"/>
    <w:rsid w:val="00A16AF8"/>
    <w:rsid w:val="00A3077F"/>
    <w:rsid w:val="00A75F87"/>
    <w:rsid w:val="00CB6B4A"/>
    <w:rsid w:val="00D02AB8"/>
    <w:rsid w:val="00DB2D82"/>
    <w:rsid w:val="00DC18C5"/>
    <w:rsid w:val="00DF09C9"/>
    <w:rsid w:val="00EB129B"/>
    <w:rsid w:val="00F3137D"/>
    <w:rsid w:val="00F50C70"/>
    <w:rsid w:val="00FA0F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8D8135"/>
  <w15:chartTrackingRefBased/>
  <w15:docId w15:val="{881C5A2B-807E-498C-B8A6-ACFC1852C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7F81"/>
    <w:pPr>
      <w:widowControl w:val="0"/>
      <w:jc w:val="both"/>
    </w:pPr>
    <w:rPr>
      <w:rFonts w:ascii="ＤＦ平成明朝体W3" w:eastAsia="ＤＦ平成明朝体W3"/>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7F81"/>
    <w:pPr>
      <w:tabs>
        <w:tab w:val="center" w:pos="4252"/>
        <w:tab w:val="right" w:pos="8504"/>
      </w:tabs>
      <w:snapToGrid w:val="0"/>
    </w:pPr>
  </w:style>
  <w:style w:type="character" w:customStyle="1" w:styleId="a4">
    <w:name w:val="ヘッダー (文字)"/>
    <w:basedOn w:val="a0"/>
    <w:link w:val="a3"/>
    <w:uiPriority w:val="99"/>
    <w:rsid w:val="00877F81"/>
    <w:rPr>
      <w:rFonts w:ascii="ＤＦ平成明朝体W3" w:eastAsia="ＤＦ平成明朝体W3"/>
    </w:rPr>
  </w:style>
  <w:style w:type="paragraph" w:styleId="a5">
    <w:name w:val="footer"/>
    <w:basedOn w:val="a"/>
    <w:link w:val="a6"/>
    <w:uiPriority w:val="99"/>
    <w:unhideWhenUsed/>
    <w:rsid w:val="0055383D"/>
    <w:pPr>
      <w:tabs>
        <w:tab w:val="center" w:pos="4252"/>
        <w:tab w:val="right" w:pos="8504"/>
      </w:tabs>
      <w:snapToGrid w:val="0"/>
    </w:pPr>
  </w:style>
  <w:style w:type="character" w:customStyle="1" w:styleId="a6">
    <w:name w:val="フッター (文字)"/>
    <w:basedOn w:val="a0"/>
    <w:link w:val="a5"/>
    <w:uiPriority w:val="99"/>
    <w:rsid w:val="0055383D"/>
    <w:rPr>
      <w:rFonts w:ascii="ＤＦ平成明朝体W3" w:eastAsia="ＤＦ平成明朝体W3"/>
    </w:rPr>
  </w:style>
  <w:style w:type="paragraph" w:styleId="Web">
    <w:name w:val="Normal (Web)"/>
    <w:basedOn w:val="a"/>
    <w:uiPriority w:val="99"/>
    <w:semiHidden/>
    <w:unhideWhenUsed/>
    <w:rsid w:val="002654D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3916990">
      <w:bodyDiv w:val="1"/>
      <w:marLeft w:val="0"/>
      <w:marRight w:val="0"/>
      <w:marTop w:val="0"/>
      <w:marBottom w:val="0"/>
      <w:divBdr>
        <w:top w:val="none" w:sz="0" w:space="0" w:color="auto"/>
        <w:left w:val="none" w:sz="0" w:space="0" w:color="auto"/>
        <w:bottom w:val="none" w:sz="0" w:space="0" w:color="auto"/>
        <w:right w:val="none" w:sz="0" w:space="0" w:color="auto"/>
      </w:divBdr>
      <w:divsChild>
        <w:div w:id="1467432620">
          <w:marLeft w:val="0"/>
          <w:marRight w:val="0"/>
          <w:marTop w:val="0"/>
          <w:marBottom w:val="0"/>
          <w:divBdr>
            <w:top w:val="none" w:sz="0" w:space="0" w:color="auto"/>
            <w:left w:val="none" w:sz="0" w:space="0" w:color="auto"/>
            <w:bottom w:val="none" w:sz="0" w:space="0" w:color="auto"/>
            <w:right w:val="none" w:sz="0" w:space="0" w:color="auto"/>
          </w:divBdr>
          <w:divsChild>
            <w:div w:id="2090350441">
              <w:marLeft w:val="0"/>
              <w:marRight w:val="0"/>
              <w:marTop w:val="0"/>
              <w:marBottom w:val="0"/>
              <w:divBdr>
                <w:top w:val="none" w:sz="0" w:space="0" w:color="auto"/>
                <w:left w:val="none" w:sz="0" w:space="0" w:color="auto"/>
                <w:bottom w:val="none" w:sz="0" w:space="0" w:color="auto"/>
                <w:right w:val="none" w:sz="0" w:space="0" w:color="auto"/>
              </w:divBdr>
              <w:divsChild>
                <w:div w:id="82250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124</Words>
  <Characters>707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tsuchiya</dc:creator>
  <cp:keywords/>
  <dc:description/>
  <cp:lastModifiedBy>研修課 人材育成部</cp:lastModifiedBy>
  <cp:revision>6</cp:revision>
  <dcterms:created xsi:type="dcterms:W3CDTF">2020-07-27T04:28:00Z</dcterms:created>
  <dcterms:modified xsi:type="dcterms:W3CDTF">2024-11-27T05:38:00Z</dcterms:modified>
</cp:coreProperties>
</file>